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Kailera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CPP Investment Board Private Holdings (4)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7,304,688.00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7,304,688.00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7,304,688.00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Item 11 is calculated based on a total of 129,565,608 shares of common stock of the issuer outstanding as of May 20, 2026, as disclosed in the issuer's Form 10-Q filed with the SEC on May 26, 2026. Shares reported on this Schedule 13G are held directly by CPP Investment Board Private Holdings (4) Inc., a wholly-owned subsidiary of Canada Pension Plan Investment Board.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Canada Pension Plan Investment Board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7,304,688.00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7,304,688.00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7,304,688.00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Item 11 is calculated based on a total of 129,565,608 shares of common stock of the issuer outstanding as of May 20, 2026, as disclosed in the issuer's Form 10-Q filed with the SEC on May 26, 2026. Shares reported on this Schedule 13G are held directly by CPP Investment Board Private Holdings (4) Inc., a wholly-owned subsidiary of Canada Pension Plan Investment Board.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Kailera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Third Avenue, 4th Floor Waltham, MA 02451</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Canada Pension Plan Investment Board CPP Investment Board Private Holdings (4)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as follows: One Queen Street East Suite 2500 Toronto, Ontario M5C 2W5 Canada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is organized under the laws of Canada.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 The securities reported herein are directly held by CPP Investment Board Private Holdings (4) Inc., a wholly-owned subsidiary of Canada Pension Plan Investment Board. As such, the Reporting Persons may be deemed to have shared voting power and dispositive power with respect to such securities.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pages.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See Item 5 on the cover pages.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Item 6 on the cover pages.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See Item 7 on the cover pages.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Item 8 on the cover pages.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796" w:type="dxa"/>
        <w:jc w:val="left"/>
        <w:tblInd w:w="0" w:type="dxa"/>
        <w:tblLayout w:type="fixed"/>
        <w:tblCellMar>
          <w:top w:w="28" w:type="dxa"/>
          <w:left w:w="28" w:type="dxa"/>
          <w:bottom w:w="28" w:type="dxa"/>
          <w:right w:w="28" w:type="dxa"/>
        </w:tblCellMar>
      </w:tblPr>
      <w:tblGrid>
        <w:gridCol w:w="4898"/>
        <w:gridCol w:w="4898"/>
      </w:tblGrid>
      <w:tr>
        <w:trPr/>
        <w:tc>
          <w:tcPr>
            <w:tcW w:w="4898" w:type="dxa"/>
            <w:tcBorders/>
            <w:vAlign w:val="center"/>
          </w:tcPr>
          <w:p>
            <w:pPr>
              <w:pStyle w:val="TableContents"/>
              <w:bidi w:val="0"/>
              <w:spacing w:before="0" w:after="0"/>
              <w:jc w:val="left"/>
              <w:rPr/>
            </w:pPr>
            <w:r>
              <w:rPr/>
              <w:t> </w:t>
            </w:r>
          </w:p>
          <w:tbl>
            <w:tblPr>
              <w:tblW w:w="4741" w:type="dxa"/>
              <w:jc w:val="left"/>
              <w:tblInd w:w="0" w:type="dxa"/>
              <w:tblLayout w:type="fixed"/>
              <w:tblCellMar>
                <w:top w:w="28" w:type="dxa"/>
                <w:left w:w="28" w:type="dxa"/>
                <w:bottom w:w="28" w:type="dxa"/>
                <w:right w:w="28" w:type="dxa"/>
              </w:tblCellMar>
            </w:tblPr>
            <w:tblGrid>
              <w:gridCol w:w="4741"/>
            </w:tblGrid>
            <w:tr>
              <w:trPr/>
              <w:tc>
                <w:tcPr>
                  <w:tcW w:w="4741" w:type="dxa"/>
                  <w:tcBorders/>
                  <w:vAlign w:val="center"/>
                </w:tcPr>
                <w:p>
                  <w:pPr>
                    <w:pStyle w:val="TableContents"/>
                    <w:bidi w:val="0"/>
                    <w:spacing w:before="0" w:after="0"/>
                    <w:jc w:val="left"/>
                    <w:rPr/>
                  </w:pPr>
                  <w:r>
                    <w:rPr/>
                    <w:t>CPP Investment Board Private Holdings (4) Inc.</w:t>
                  </w:r>
                </w:p>
              </w:tc>
            </w:tr>
          </w:tbl>
          <w:p>
            <w:pPr>
              <w:pStyle w:val="TableContents"/>
              <w:bidi w:val="0"/>
              <w:spacing w:before="0" w:after="283"/>
              <w:jc w:val="left"/>
              <w:rPr/>
            </w:pPr>
            <w:r>
              <w:rPr/>
            </w:r>
          </w:p>
        </w:tc>
        <w:tc>
          <w:tcPr>
            <w:tcW w:w="48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Pierre Abinakle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Vice 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Canada Pension Plan Investment Board</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Howard Rusak</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Director, Legal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See Exhibit 99.1 Power of Attorney of Canada Pension Plan Investment Board</w:t>
      </w:r>
    </w:p>
    <w:tbl>
      <w:tblPr>
        <w:tblW w:w="9196" w:type="dxa"/>
        <w:jc w:val="left"/>
        <w:tblInd w:w="0" w:type="dxa"/>
        <w:tblLayout w:type="fixed"/>
        <w:tblCellMar>
          <w:top w:w="28" w:type="dxa"/>
          <w:left w:w="28" w:type="dxa"/>
          <w:bottom w:w="28" w:type="dxa"/>
          <w:right w:w="28" w:type="dxa"/>
        </w:tblCellMar>
      </w:tblPr>
      <w:tblGrid>
        <w:gridCol w:w="9196"/>
      </w:tblGrid>
      <w:tr>
        <w:trPr/>
        <w:tc>
          <w:tcPr>
            <w:tcW w:w="9196" w:type="dxa"/>
            <w:tcBorders/>
            <w:vAlign w:val="center"/>
          </w:tcPr>
          <w:p>
            <w:pPr>
              <w:pStyle w:val="TableContents"/>
              <w:bidi w:val="0"/>
              <w:spacing w:before="0" w:after="283"/>
              <w:jc w:val="center"/>
              <w:rPr>
                <w:b/>
              </w:rPr>
            </w:pPr>
            <w:r>
              <w:rPr>
                <w:b/>
              </w:rPr>
              <w:t xml:space="preserve">Exhibit Information </w:t>
            </w:r>
          </w:p>
        </w:tc>
      </w:tr>
      <w:tr>
        <w:trPr/>
        <w:tc>
          <w:tcPr>
            <w:tcW w:w="9196" w:type="dxa"/>
            <w:tcBorders/>
            <w:vAlign w:val="center"/>
          </w:tcPr>
          <w:p>
            <w:pPr>
              <w:pStyle w:val="TableContents"/>
              <w:bidi w:val="0"/>
              <w:spacing w:before="0" w:after="283"/>
              <w:jc w:val="left"/>
              <w:rPr/>
            </w:pPr>
            <w:r>
              <w:rPr/>
              <w:t>99.1 Power of Attorney of Canada Pension Plan Investment Board 99.2 Joint Filing Agreement</w:t>
            </w:r>
          </w:p>
        </w:tc>
      </w:tr>
    </w:tbl>
    <w:p>
      <w:pPr>
        <w:pStyle w:val="TextBody"/>
        <w:bidi w:val="0"/>
        <w:jc w:val="right"/>
        <w:rPr>
          <w:rFonts w:ascii="Times New Roman" w:hAnsi="Times New Roman"/>
          <w:b/>
          <w:color w:val="000000"/>
          <w:sz w:val="20"/>
        </w:rPr>
      </w:pPr>
      <w:bookmarkStart w:id="20" w:name="ck0002096997-ex2.htm"/>
      <w:bookmarkStart w:id="21" w:name="ksck0002096997ex2"/>
      <w:bookmarkEnd w:id="20"/>
      <w:bookmarkEnd w:id="21"/>
      <w:r>
        <w:rPr>
          <w:rFonts w:ascii="Times New Roman" w:hAnsi="Times New Roman"/>
          <w:b/>
          <w:color w:val="000000"/>
          <w:sz w:val="20"/>
        </w:rPr>
        <w:t>Exhibit 99.2</w:t>
      </w:r>
      <w:r>
        <w:br w:type="page"/>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AGREEMENT REGARDING THE JOINT FILING OF SCHEDULE 13G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Rule 13(d)-1(k)(1) promulgated under the Securities Exchange Act of 1934, as amended, each of the undersigned acknowledges and agrees that the foregoing statement on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CPP INVESTMENT BOARD PRIVATE HOLDINGS (4) INC.</w:t>
      </w:r>
    </w:p>
    <w:p>
      <w:pPr>
        <w:pStyle w:val="TextBody"/>
        <w:bidi w:val="0"/>
        <w:jc w:val="left"/>
        <w:rPr>
          <w:rFonts w:ascii="Times New Roman" w:hAnsi="Times New Roman"/>
          <w:color w:val="000000"/>
          <w:sz w:val="20"/>
        </w:rPr>
      </w:pPr>
      <w:r>
        <w:rPr>
          <w:rFonts w:ascii="Times New Roman" w:hAnsi="Times New Roman"/>
          <w:color w:val="000000"/>
          <w:sz w:val="20"/>
        </w:rPr>
        <w:t xml:space="preserve">By: /s/ Pierre Abinakle </w:t>
      </w:r>
    </w:p>
    <w:p>
      <w:pPr>
        <w:pStyle w:val="TextBody"/>
        <w:bidi w:val="0"/>
        <w:jc w:val="left"/>
        <w:rPr>
          <w:rFonts w:ascii="Times New Roman" w:hAnsi="Times New Roman"/>
          <w:color w:val="000000"/>
          <w:sz w:val="20"/>
        </w:rPr>
      </w:pPr>
      <w:r>
        <w:rPr>
          <w:rFonts w:ascii="Times New Roman" w:hAnsi="Times New Roman"/>
          <w:color w:val="000000"/>
          <w:sz w:val="20"/>
        </w:rPr>
        <w:t xml:space="preserve">Name: Pierre Abinakle </w:t>
      </w:r>
    </w:p>
    <w:p>
      <w:pPr>
        <w:pStyle w:val="TextBody"/>
        <w:bidi w:val="0"/>
        <w:jc w:val="left"/>
        <w:rPr>
          <w:rFonts w:ascii="Times New Roman" w:hAnsi="Times New Roman"/>
          <w:color w:val="000000"/>
          <w:sz w:val="20"/>
        </w:rPr>
      </w:pPr>
      <w:r>
        <w:rPr>
          <w:rFonts w:ascii="Times New Roman" w:hAnsi="Times New Roman"/>
          <w:color w:val="000000"/>
          <w:sz w:val="20"/>
        </w:rPr>
        <w:t xml:space="preserve">Title: Vice President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CANADA PENSION PLAN INVESTMENT BOARD</w:t>
      </w:r>
    </w:p>
    <w:p>
      <w:pPr>
        <w:pStyle w:val="TextBody"/>
        <w:bidi w:val="0"/>
        <w:jc w:val="left"/>
        <w:rPr>
          <w:rFonts w:ascii="Times New Roman" w:hAnsi="Times New Roman"/>
          <w:color w:val="000000"/>
          <w:sz w:val="20"/>
        </w:rPr>
      </w:pPr>
      <w:r>
        <w:rPr>
          <w:rFonts w:ascii="Times New Roman" w:hAnsi="Times New Roman"/>
          <w:color w:val="000000"/>
          <w:sz w:val="20"/>
        </w:rPr>
        <w:t xml:space="preserve">By: /s/ Howard Rusak </w:t>
      </w:r>
    </w:p>
    <w:p>
      <w:pPr>
        <w:pStyle w:val="TextBody"/>
        <w:bidi w:val="0"/>
        <w:jc w:val="left"/>
        <w:rPr>
          <w:rFonts w:ascii="Times New Roman" w:hAnsi="Times New Roman"/>
          <w:color w:val="000000"/>
          <w:sz w:val="20"/>
        </w:rPr>
      </w:pPr>
      <w:r>
        <w:rPr>
          <w:rFonts w:ascii="Times New Roman" w:hAnsi="Times New Roman"/>
          <w:color w:val="000000"/>
          <w:sz w:val="20"/>
        </w:rPr>
        <w:t xml:space="preserve">Name: Howard Rusak </w:t>
      </w:r>
    </w:p>
    <w:p>
      <w:pPr>
        <w:pStyle w:val="TextBody"/>
        <w:bidi w:val="0"/>
        <w:jc w:val="left"/>
        <w:rPr>
          <w:rFonts w:ascii="Times New Roman" w:hAnsi="Times New Roman"/>
          <w:color w:val="000000"/>
          <w:sz w:val="20"/>
        </w:rPr>
      </w:pPr>
      <w:r>
        <w:rPr>
          <w:rFonts w:ascii="Times New Roman" w:hAnsi="Times New Roman"/>
          <w:color w:val="000000"/>
          <w:sz w:val="20"/>
        </w:rPr>
        <w:t xml:space="preserve">Title: Managing Director,Legal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1258</Words>
  <Characters>6577</Characters>
  <CharactersWithSpaces>7815</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