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Nicholson Nur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KAILERA THERAPEUTICS,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 THIRD AVENUE, 4TH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WALTHAM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02451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Kailera Therapeutics,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KLRA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Technology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25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816"/>
        <w:gridCol w:w="27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25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16.23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09/07/2026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220,000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09/07/2036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220,000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220,000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options vest and become exercisable as to 25% of the underlying shares on August 31, 2027 and thereafter in 36 substantially equal monthly installments, subject to the Reporting Person's continued service through each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John Mei,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27317" TargetMode="External"/><Relationship Id="rId5" Type="http://schemas.openxmlformats.org/officeDocument/2006/relationships/hyperlink" Target="http://www.sec.gov/cgi-bin/browse-edgar?action=getcompany&amp;CIK=00020969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613</Words>
  <Characters>3354</Characters>
  <CharactersWithSpaces>3895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